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00000">
        <w:tc>
          <w:tcPr>
            <w:tcW w:w="1150" w:type="pct"/>
            <w:vAlign w:val="center"/>
            <w:hideMark/>
          </w:tcPr>
          <w:p w:rsidR="00000000" w:rsidRDefault="009B2013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000000" w:rsidRDefault="009B2013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9B2013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B2013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 30.04.2019г</w:t>
            </w: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9B2013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9B2013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000000">
        <w:tc>
          <w:tcPr>
            <w:tcW w:w="0" w:type="auto"/>
            <w:vAlign w:val="center"/>
            <w:hideMark/>
          </w:tcPr>
          <w:p w:rsidR="00000000" w:rsidRDefault="009B2013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9B2013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5000" w:type="pct"/>
            <w:vAlign w:val="center"/>
            <w:hideMark/>
          </w:tcPr>
          <w:p w:rsidR="00000000" w:rsidRDefault="009B2013" w:rsidP="0017291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5 </w:t>
            </w:r>
            <w:r w:rsidR="0017291D">
              <w:rPr>
                <w:rFonts w:eastAsia="Times New Roman"/>
                <w:b/>
                <w:bCs/>
                <w:sz w:val="22"/>
                <w:szCs w:val="22"/>
                <w:u w:val="single"/>
                <w:lang w:val="en-US"/>
              </w:rPr>
              <w:t>(2)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5000" w:type="pct"/>
            <w:vAlign w:val="center"/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9B2013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000000">
        <w:tc>
          <w:tcPr>
            <w:tcW w:w="2000" w:type="pct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ГРП-17, ул. Марченко, 13в, инв. № 3001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Наименование проектно</w:t>
            </w:r>
            <w:r>
              <w:rPr>
                <w:rFonts w:eastAsia="Times New Roman"/>
                <w:sz w:val="22"/>
                <w:szCs w:val="22"/>
              </w:rPr>
              <w:t xml:space="preserve">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9B2013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28"/>
        <w:gridCol w:w="3095"/>
        <w:gridCol w:w="2074"/>
        <w:gridCol w:w="1140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, или (объем строительно-монтажных работ) * проц./100 или количество x </w:t>
            </w:r>
            <w:r>
              <w:rPr>
                <w:rFonts w:eastAsia="Times New Roman"/>
                <w:sz w:val="22"/>
                <w:szCs w:val="22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ГРП №17. Газорегуляторный пункт блочный (ГРПБ) с двумя линиями регулирования с регулятором. Условный диаметр свыше 50 до 100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</w:t>
            </w:r>
            <w:r>
              <w:rPr>
                <w:rFonts w:eastAsia="Times New Roman"/>
                <w:sz w:val="22"/>
                <w:szCs w:val="22"/>
              </w:rPr>
              <w:t xml:space="preserve"> зданий и сооружений.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 w:rsidP="0017291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 * K</w:t>
            </w:r>
            <w:r>
              <w:rPr>
                <w:rFonts w:eastAsia="Times New Roman"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0.92 * 1.2 * 1.3 * 0.5 * 1.03 * 0.93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Pr="0017291D" w:rsidRDefault="009B2013" w:rsidP="0017291D">
            <w:pPr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</w:rPr>
              <w:t>437.</w:t>
            </w:r>
            <w:r w:rsidR="0017291D">
              <w:rPr>
                <w:rFonts w:eastAsia="Times New Roman"/>
                <w:sz w:val="22"/>
                <w:szCs w:val="22"/>
                <w:lang w:val="en-US"/>
              </w:rPr>
              <w:t>45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Понижающий коэффициент, учитывающий разницу в трудоемкости работ по проектируемому объекту и объекту-аналогу,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=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/ Хмин:2. Минимальное зн</w:t>
            </w:r>
            <w:r>
              <w:rPr>
                <w:rFonts w:eastAsia="Times New Roman"/>
                <w:sz w:val="22"/>
                <w:szCs w:val="22"/>
              </w:rPr>
              <w:t>ачение 0.7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=46,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Хмин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=100)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0.92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</w:t>
            </w:r>
            <w:r>
              <w:rPr>
                <w:rFonts w:eastAsia="Times New Roman"/>
                <w:sz w:val="22"/>
                <w:szCs w:val="22"/>
              </w:rPr>
              <w:t xml:space="preserve">емонтаже для площадочных сооружений, учитывающих соотношение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</w:t>
            </w:r>
            <w:r>
              <w:rPr>
                <w:rFonts w:eastAsia="Times New Roman"/>
                <w:sz w:val="22"/>
                <w:szCs w:val="22"/>
              </w:rPr>
              <w:t>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</w:t>
            </w:r>
            <w:r>
              <w:rPr>
                <w:rFonts w:eastAsia="Times New Roman"/>
                <w:sz w:val="22"/>
                <w:szCs w:val="22"/>
              </w:rPr>
              <w:t>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</w:t>
            </w:r>
            <w:r>
              <w:rPr>
                <w:rFonts w:eastAsia="Times New Roman"/>
                <w:sz w:val="22"/>
                <w:szCs w:val="22"/>
              </w:rPr>
              <w:t xml:space="preserve">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1.03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50.5%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50.5%]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50.5%]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27.5% [из 50.5%]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50.5%]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Подземные и 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0.8 * 1.2 * 1.05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25.52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Понижающий коэффициент, учитывающий разницу в трудоемкости работ по проектируемому объекту и объекту-аналогу,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=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/ Хмин:2. Минимальное зн</w:t>
            </w:r>
            <w:r>
              <w:rPr>
                <w:rFonts w:eastAsia="Times New Roman"/>
                <w:sz w:val="22"/>
                <w:szCs w:val="22"/>
              </w:rPr>
              <w:t>ачение 0.7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=40,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Хмин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=100)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млн. к ценам применяется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Затраты, связанные с участием по поручению заказчика в выборе площадки (трассы) для строительства, определяются по ценам на разработку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K4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>. по</w:t>
            </w:r>
            <w:r>
              <w:rPr>
                <w:rFonts w:eastAsia="Times New Roman"/>
                <w:sz w:val="22"/>
                <w:szCs w:val="22"/>
              </w:rPr>
              <w:t xml:space="preserve">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11.34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</w:t>
            </w:r>
            <w:r>
              <w:rPr>
                <w:rFonts w:eastAsia="Times New Roman"/>
                <w:sz w:val="22"/>
                <w:szCs w:val="22"/>
              </w:rPr>
              <w:t>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</w:t>
            </w:r>
            <w:r>
              <w:rPr>
                <w:rFonts w:eastAsia="Times New Roman"/>
                <w:sz w:val="22"/>
                <w:szCs w:val="22"/>
              </w:rPr>
              <w:t>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</w:t>
            </w:r>
            <w:r>
              <w:rPr>
                <w:rFonts w:eastAsia="Times New Roman"/>
                <w:sz w:val="22"/>
                <w:szCs w:val="22"/>
              </w:rPr>
              <w:t>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</w:t>
            </w:r>
            <w:r>
              <w:rPr>
                <w:rFonts w:eastAsia="Times New Roman"/>
                <w:sz w:val="22"/>
                <w:szCs w:val="22"/>
              </w:rPr>
              <w:t xml:space="preserve">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1.0875 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22.93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</w:t>
            </w:r>
            <w:r>
              <w:rPr>
                <w:rFonts w:eastAsia="Times New Roman"/>
                <w:sz w:val="22"/>
                <w:szCs w:val="22"/>
              </w:rPr>
              <w:t>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81-02-07-2001_0-0-17-1 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</w:t>
            </w:r>
            <w:r>
              <w:rPr>
                <w:rFonts w:eastAsia="Times New Roman"/>
                <w:sz w:val="22"/>
                <w:szCs w:val="22"/>
              </w:rPr>
              <w:t>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4.09 * 1.0875 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58.52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только на демонтаж объектов и сооружений (без дальнейшего проектирования новых объек</w:t>
            </w:r>
            <w:r>
              <w:rPr>
                <w:rFonts w:eastAsia="Times New Roman"/>
                <w:sz w:val="22"/>
                <w:szCs w:val="22"/>
              </w:rPr>
              <w:t>тов и сооружений), в случае ее выполнения по отдельному заданию на проектирование, определяется по ценам на проектирование разделов, разработка которых необходима при демонтаже, с применением коэффициента для площадочных сооружений, учитывающих соотношение</w:t>
            </w:r>
            <w:r>
              <w:rPr>
                <w:rFonts w:eastAsia="Times New Roman"/>
                <w:sz w:val="22"/>
                <w:szCs w:val="22"/>
              </w:rPr>
              <w:t xml:space="preserve">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п.1.19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 w:rsidP="0017291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610.</w:t>
            </w:r>
            <w:r w:rsidR="0017291D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п.7-8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17291D" w:rsidRDefault="009B2013" w:rsidP="0017291D">
            <w:pPr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740.</w:t>
            </w:r>
            <w:r w:rsidR="0017291D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30</w:t>
            </w:r>
          </w:p>
        </w:tc>
      </w:tr>
    </w:tbl>
    <w:p w:rsidR="00000000" w:rsidRDefault="009B2013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"/>
        <w:gridCol w:w="2279"/>
        <w:gridCol w:w="6617"/>
      </w:tblGrid>
      <w:tr w:rsidR="00000000" w:rsidTr="0017291D">
        <w:tc>
          <w:tcPr>
            <w:tcW w:w="1839" w:type="pct"/>
            <w:gridSpan w:val="2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3161" w:type="pct"/>
            <w:hideMark/>
          </w:tcPr>
          <w:p w:rsidR="00000000" w:rsidRDefault="009B2013" w:rsidP="0017291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740.</w:t>
            </w:r>
            <w:r w:rsidR="0017291D" w:rsidRPr="0017291D">
              <w:rPr>
                <w:rFonts w:eastAsia="Times New Roman"/>
                <w:sz w:val="22"/>
                <w:szCs w:val="22"/>
              </w:rPr>
              <w:t>30</w:t>
            </w:r>
            <w:r>
              <w:rPr>
                <w:rFonts w:eastAsia="Times New Roman"/>
                <w:sz w:val="22"/>
                <w:szCs w:val="22"/>
              </w:rPr>
              <w:t xml:space="preserve"> (Семьсот сорок тысяч </w:t>
            </w:r>
            <w:r w:rsidR="0017291D">
              <w:rPr>
                <w:rFonts w:eastAsia="Times New Roman"/>
                <w:sz w:val="22"/>
                <w:szCs w:val="22"/>
              </w:rPr>
              <w:t xml:space="preserve">триста </w:t>
            </w:r>
            <w:r>
              <w:rPr>
                <w:rFonts w:eastAsia="Times New Roman"/>
                <w:sz w:val="22"/>
                <w:szCs w:val="22"/>
              </w:rPr>
              <w:t>рублей, 00 копеек)</w:t>
            </w:r>
          </w:p>
        </w:tc>
      </w:tr>
      <w:tr w:rsidR="00000000" w:rsidTr="0017291D">
        <w:tc>
          <w:tcPr>
            <w:tcW w:w="750" w:type="pct"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250" w:type="pct"/>
            <w:gridSpan w:val="2"/>
            <w:vAlign w:val="center"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9B2013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17291D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17291D" w:rsidRDefault="0017291D">
            <w:pPr>
              <w:rPr>
                <w:rFonts w:eastAsia="Times New Roman"/>
                <w:sz w:val="22"/>
                <w:szCs w:val="22"/>
              </w:rPr>
            </w:pPr>
          </w:p>
          <w:p w:rsidR="0017291D" w:rsidRDefault="0017291D" w:rsidP="0017291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«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Челябинскгоргаз»   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   _________________________Е.Ю.</w:t>
            </w:r>
            <w:bookmarkStart w:id="0" w:name="_GoBack"/>
            <w:bookmarkEnd w:id="0"/>
            <w:r>
              <w:rPr>
                <w:rFonts w:eastAsia="Times New Roman"/>
                <w:sz w:val="22"/>
                <w:szCs w:val="22"/>
              </w:rPr>
              <w:t xml:space="preserve"> Старикова</w:t>
            </w:r>
          </w:p>
        </w:tc>
      </w:tr>
    </w:tbl>
    <w:p w:rsidR="00000000" w:rsidRDefault="009B2013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9B2013">
            <w:pPr>
              <w:rPr>
                <w:rFonts w:eastAsia="Times New Roman"/>
              </w:rPr>
            </w:pPr>
          </w:p>
        </w:tc>
      </w:tr>
    </w:tbl>
    <w:p w:rsidR="009B2013" w:rsidRDefault="009B2013">
      <w:pPr>
        <w:rPr>
          <w:rFonts w:eastAsia="Times New Roman"/>
        </w:rPr>
      </w:pPr>
    </w:p>
    <w:sectPr w:rsidR="009B2013" w:rsidSect="001729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7291D"/>
    <w:rsid w:val="0017291D"/>
    <w:rsid w:val="009B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5454EA7-6C0C-4B49-9A6E-7B0669D0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10101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2</cp:revision>
  <dcterms:created xsi:type="dcterms:W3CDTF">2019-06-18T05:13:00Z</dcterms:created>
  <dcterms:modified xsi:type="dcterms:W3CDTF">2019-06-18T05:13:00Z</dcterms:modified>
</cp:coreProperties>
</file>